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0724" w:rsidRDefault="00C90724" w:rsidP="00C90724">
      <w:pPr>
        <w:ind w:left="360"/>
        <w:jc w:val="center"/>
        <w:rPr>
          <w:b/>
          <w:sz w:val="28"/>
          <w:szCs w:val="28"/>
          <w:lang w:val="kk-KZ"/>
        </w:rPr>
      </w:pPr>
      <w:r>
        <w:rPr>
          <w:b/>
          <w:sz w:val="28"/>
          <w:szCs w:val="28"/>
          <w:lang w:val="kk-KZ"/>
        </w:rPr>
        <w:t xml:space="preserve">2 лекция </w:t>
      </w:r>
    </w:p>
    <w:p w:rsidR="00C90724" w:rsidRDefault="00C90724" w:rsidP="00C90724">
      <w:pPr>
        <w:ind w:left="360"/>
        <w:jc w:val="center"/>
        <w:rPr>
          <w:b/>
          <w:sz w:val="28"/>
          <w:szCs w:val="28"/>
          <w:lang w:val="kk-KZ"/>
        </w:rPr>
      </w:pPr>
      <w:r w:rsidRPr="004B404F">
        <w:rPr>
          <w:b/>
          <w:sz w:val="28"/>
          <w:szCs w:val="28"/>
          <w:lang w:val="kk-KZ"/>
        </w:rPr>
        <w:t xml:space="preserve">Шаруашылық аралық жерге орналастыру </w:t>
      </w:r>
      <w:r w:rsidRPr="004B404F">
        <w:rPr>
          <w:b/>
          <w:sz w:val="28"/>
          <w:szCs w:val="28"/>
        </w:rPr>
        <w:t>(</w:t>
      </w:r>
      <w:r w:rsidRPr="004B404F">
        <w:rPr>
          <w:b/>
          <w:sz w:val="28"/>
          <w:szCs w:val="28"/>
          <w:lang w:val="kk-KZ"/>
        </w:rPr>
        <w:t>ШАЖО</w:t>
      </w:r>
      <w:r w:rsidRPr="004B404F">
        <w:rPr>
          <w:b/>
          <w:sz w:val="28"/>
          <w:szCs w:val="28"/>
        </w:rPr>
        <w:t>)</w:t>
      </w:r>
      <w:r w:rsidRPr="004B404F">
        <w:rPr>
          <w:b/>
          <w:sz w:val="28"/>
          <w:szCs w:val="28"/>
          <w:lang w:val="kk-KZ"/>
        </w:rPr>
        <w:t xml:space="preserve"> процесі</w:t>
      </w:r>
    </w:p>
    <w:p w:rsidR="00C90724" w:rsidRDefault="00C90724" w:rsidP="00C90724">
      <w:pPr>
        <w:ind w:firstLine="720"/>
        <w:jc w:val="both"/>
        <w:rPr>
          <w:sz w:val="28"/>
          <w:szCs w:val="28"/>
          <w:lang w:val="kk-KZ"/>
        </w:rPr>
      </w:pPr>
    </w:p>
    <w:p w:rsidR="00C90724" w:rsidRDefault="00C90724" w:rsidP="00C90724">
      <w:pPr>
        <w:ind w:firstLine="720"/>
        <w:jc w:val="both"/>
        <w:rPr>
          <w:sz w:val="28"/>
          <w:szCs w:val="28"/>
          <w:lang w:val="kk-KZ"/>
        </w:rPr>
      </w:pPr>
      <w:r w:rsidRPr="004B404F">
        <w:rPr>
          <w:sz w:val="28"/>
          <w:szCs w:val="28"/>
          <w:lang w:val="kk-KZ"/>
        </w:rPr>
        <w:t xml:space="preserve">Шаруашылық аралық жерге орналастыру </w:t>
      </w:r>
      <w:r w:rsidRPr="00B33966">
        <w:rPr>
          <w:sz w:val="28"/>
          <w:szCs w:val="28"/>
          <w:lang w:val="kk-KZ"/>
        </w:rPr>
        <w:t>(</w:t>
      </w:r>
      <w:r w:rsidRPr="004B404F">
        <w:rPr>
          <w:sz w:val="28"/>
          <w:szCs w:val="28"/>
          <w:lang w:val="kk-KZ"/>
        </w:rPr>
        <w:t>ШАЖО</w:t>
      </w:r>
      <w:r w:rsidRPr="00B33966">
        <w:rPr>
          <w:sz w:val="28"/>
          <w:szCs w:val="28"/>
          <w:lang w:val="kk-KZ"/>
        </w:rPr>
        <w:t>)</w:t>
      </w:r>
      <w:r w:rsidRPr="004B404F">
        <w:rPr>
          <w:sz w:val="28"/>
          <w:szCs w:val="28"/>
          <w:lang w:val="kk-KZ"/>
        </w:rPr>
        <w:t xml:space="preserve"> процесі</w:t>
      </w:r>
      <w:r>
        <w:rPr>
          <w:sz w:val="28"/>
          <w:szCs w:val="28"/>
          <w:lang w:val="kk-KZ"/>
        </w:rPr>
        <w:t xml:space="preserve"> іс</w:t>
      </w:r>
      <w:r w:rsidRPr="00B33966">
        <w:rPr>
          <w:sz w:val="28"/>
          <w:szCs w:val="28"/>
          <w:lang w:val="kk-KZ"/>
        </w:rPr>
        <w:t>-</w:t>
      </w:r>
      <w:r>
        <w:rPr>
          <w:sz w:val="28"/>
          <w:szCs w:val="28"/>
          <w:lang w:val="kk-KZ"/>
        </w:rPr>
        <w:t>қимылдардың орындалу реттілігіне қарай бірнеше сатылардан тұрады:</w:t>
      </w:r>
    </w:p>
    <w:p w:rsidR="00C90724" w:rsidRDefault="00C90724" w:rsidP="00C90724">
      <w:pPr>
        <w:numPr>
          <w:ilvl w:val="0"/>
          <w:numId w:val="1"/>
        </w:numPr>
        <w:tabs>
          <w:tab w:val="clear" w:pos="720"/>
          <w:tab w:val="num" w:pos="1080"/>
        </w:tabs>
        <w:ind w:left="0" w:firstLine="720"/>
        <w:jc w:val="both"/>
        <w:rPr>
          <w:sz w:val="28"/>
          <w:szCs w:val="28"/>
          <w:lang w:val="kk-KZ"/>
        </w:rPr>
      </w:pPr>
      <w:r>
        <w:rPr>
          <w:sz w:val="28"/>
          <w:szCs w:val="28"/>
          <w:lang w:val="kk-KZ"/>
        </w:rPr>
        <w:t xml:space="preserve">Жобаны жасаудың алдынан дайындық жұмыстары жүргізіледі. Бұл жұмыстарды жүзеге асыру барысында жерге орналастыру процесіне қатысатын жер иелері мен жер пайдаланушылар тізімі анықталып, жерге орналастыруды жүргізуге және жобаны жасауға қажетті құжаттар мен материалдар </w:t>
      </w:r>
      <w:r w:rsidRPr="00B33966">
        <w:rPr>
          <w:sz w:val="28"/>
          <w:szCs w:val="28"/>
          <w:lang w:val="kk-KZ"/>
        </w:rPr>
        <w:t>(</w:t>
      </w:r>
      <w:r>
        <w:rPr>
          <w:sz w:val="28"/>
          <w:szCs w:val="28"/>
          <w:lang w:val="kk-KZ"/>
        </w:rPr>
        <w:t>құқықтық план, картографиялық іздестіру, зерттеу және т.б.</w:t>
      </w:r>
      <w:r w:rsidRPr="00B33966">
        <w:rPr>
          <w:sz w:val="28"/>
          <w:szCs w:val="28"/>
          <w:lang w:val="kk-KZ"/>
        </w:rPr>
        <w:t>)</w:t>
      </w:r>
      <w:r>
        <w:rPr>
          <w:sz w:val="28"/>
          <w:szCs w:val="28"/>
          <w:lang w:val="kk-KZ"/>
        </w:rPr>
        <w:t xml:space="preserve"> жиналады. Жалпы алғанда, дайындық жұмыстар камералдық дайындаудан және алқаптық жерге орналастырулық зерттеуден тұрады. Камералдық дайындық жұмыстың мақсаты </w:t>
      </w:r>
      <w:r w:rsidRPr="00B33966">
        <w:rPr>
          <w:sz w:val="28"/>
          <w:szCs w:val="28"/>
          <w:lang w:val="kk-KZ"/>
        </w:rPr>
        <w:t xml:space="preserve">- </w:t>
      </w:r>
      <w:r>
        <w:rPr>
          <w:sz w:val="28"/>
          <w:szCs w:val="28"/>
          <w:lang w:val="kk-KZ"/>
        </w:rPr>
        <w:t>жан</w:t>
      </w:r>
      <w:r w:rsidRPr="00B33966">
        <w:rPr>
          <w:sz w:val="28"/>
          <w:szCs w:val="28"/>
          <w:lang w:val="kk-KZ"/>
        </w:rPr>
        <w:t>-</w:t>
      </w:r>
      <w:r>
        <w:rPr>
          <w:sz w:val="28"/>
          <w:szCs w:val="28"/>
          <w:lang w:val="kk-KZ"/>
        </w:rPr>
        <w:t xml:space="preserve">жақты негізделген жобаның жасалуын қамтамасыз ету. Бұл жұмыстар жерге орналастыру процесіне қатысушылардың құрамын анықтау және олардың тізімін жасаудан басталады. </w:t>
      </w:r>
    </w:p>
    <w:p w:rsidR="00C90724" w:rsidRDefault="00C90724" w:rsidP="00C90724">
      <w:pPr>
        <w:tabs>
          <w:tab w:val="num" w:pos="1080"/>
        </w:tabs>
        <w:ind w:left="720"/>
        <w:jc w:val="both"/>
        <w:rPr>
          <w:sz w:val="28"/>
          <w:szCs w:val="28"/>
          <w:lang w:val="kk-KZ"/>
        </w:rPr>
      </w:pPr>
      <w:bookmarkStart w:id="0" w:name="_GoBack"/>
      <w:bookmarkEnd w:id="0"/>
      <w:r>
        <w:rPr>
          <w:sz w:val="28"/>
          <w:szCs w:val="28"/>
          <w:lang w:val="kk-KZ"/>
        </w:rPr>
        <w:t>Осыдан кейін жерге орналастыру объектілері бойынша келесі материалдар мен құжаттар жиналып зерттеледі:</w:t>
      </w:r>
    </w:p>
    <w:p w:rsidR="00C90724" w:rsidRDefault="00C90724" w:rsidP="00C90724">
      <w:pPr>
        <w:numPr>
          <w:ilvl w:val="0"/>
          <w:numId w:val="2"/>
        </w:numPr>
        <w:jc w:val="both"/>
        <w:rPr>
          <w:sz w:val="28"/>
          <w:szCs w:val="28"/>
          <w:lang w:val="kk-KZ"/>
        </w:rPr>
      </w:pPr>
      <w:r>
        <w:rPr>
          <w:sz w:val="28"/>
          <w:szCs w:val="28"/>
          <w:lang w:val="kk-KZ"/>
        </w:rPr>
        <w:t>жерге орналастыру жөніндегі өтініштер, шешімдер, қаулылар;</w:t>
      </w:r>
    </w:p>
    <w:p w:rsidR="00C90724" w:rsidRDefault="00C90724" w:rsidP="00C90724">
      <w:pPr>
        <w:numPr>
          <w:ilvl w:val="0"/>
          <w:numId w:val="2"/>
        </w:numPr>
        <w:jc w:val="both"/>
        <w:rPr>
          <w:sz w:val="28"/>
          <w:szCs w:val="28"/>
          <w:lang w:val="kk-KZ"/>
        </w:rPr>
      </w:pPr>
      <w:r>
        <w:rPr>
          <w:sz w:val="28"/>
          <w:szCs w:val="28"/>
          <w:lang w:val="kk-KZ"/>
        </w:rPr>
        <w:t>жерге орналастыру процесіне тартылған шарттар мен кәсіпорындардың мақсат</w:t>
      </w:r>
      <w:r w:rsidRPr="00A81907">
        <w:rPr>
          <w:sz w:val="28"/>
          <w:szCs w:val="28"/>
          <w:lang w:val="kk-KZ"/>
        </w:rPr>
        <w:t>-</w:t>
      </w:r>
      <w:r>
        <w:rPr>
          <w:sz w:val="28"/>
          <w:szCs w:val="28"/>
          <w:lang w:val="kk-KZ"/>
        </w:rPr>
        <w:t>міндеттері және болашақта даму жөніндегі мағлұматтар;</w:t>
      </w:r>
    </w:p>
    <w:p w:rsidR="00C90724" w:rsidRDefault="00C90724" w:rsidP="00C90724">
      <w:pPr>
        <w:numPr>
          <w:ilvl w:val="0"/>
          <w:numId w:val="2"/>
        </w:numPr>
        <w:jc w:val="both"/>
        <w:rPr>
          <w:sz w:val="28"/>
          <w:szCs w:val="28"/>
          <w:lang w:val="kk-KZ"/>
        </w:rPr>
      </w:pPr>
      <w:r>
        <w:rPr>
          <w:sz w:val="28"/>
          <w:szCs w:val="28"/>
          <w:lang w:val="kk-KZ"/>
        </w:rPr>
        <w:t>аудандық және облыстық жерге орналастыру схемалары;</w:t>
      </w:r>
    </w:p>
    <w:p w:rsidR="00C90724" w:rsidRDefault="00C90724" w:rsidP="00C90724">
      <w:pPr>
        <w:numPr>
          <w:ilvl w:val="0"/>
          <w:numId w:val="2"/>
        </w:numPr>
        <w:jc w:val="both"/>
        <w:rPr>
          <w:sz w:val="28"/>
          <w:szCs w:val="28"/>
          <w:lang w:val="kk-KZ"/>
        </w:rPr>
      </w:pPr>
      <w:r>
        <w:rPr>
          <w:sz w:val="28"/>
          <w:szCs w:val="28"/>
          <w:lang w:val="kk-KZ"/>
        </w:rPr>
        <w:t>жерді иеленуге және пайдалануға құқық беретін құжаттар;</w:t>
      </w:r>
    </w:p>
    <w:p w:rsidR="00C90724" w:rsidRDefault="00C90724" w:rsidP="00C90724">
      <w:pPr>
        <w:numPr>
          <w:ilvl w:val="0"/>
          <w:numId w:val="2"/>
        </w:numPr>
        <w:jc w:val="both"/>
        <w:rPr>
          <w:sz w:val="28"/>
          <w:szCs w:val="28"/>
          <w:lang w:val="kk-KZ"/>
        </w:rPr>
      </w:pPr>
      <w:r>
        <w:rPr>
          <w:sz w:val="28"/>
          <w:szCs w:val="28"/>
          <w:lang w:val="kk-KZ"/>
        </w:rPr>
        <w:t>жерді есепке алу және пайдалануға бағалау жөніндегі кадастрлық мәліметтер;</w:t>
      </w:r>
    </w:p>
    <w:p w:rsidR="00C90724" w:rsidRDefault="00C90724" w:rsidP="00C90724">
      <w:pPr>
        <w:numPr>
          <w:ilvl w:val="0"/>
          <w:numId w:val="2"/>
        </w:numPr>
        <w:jc w:val="both"/>
        <w:rPr>
          <w:sz w:val="28"/>
          <w:szCs w:val="28"/>
          <w:lang w:val="kk-KZ"/>
        </w:rPr>
      </w:pPr>
      <w:r>
        <w:rPr>
          <w:sz w:val="28"/>
          <w:szCs w:val="28"/>
          <w:lang w:val="kk-KZ"/>
        </w:rPr>
        <w:t>жер пайдаланушылықтар мен жер иеліктерінің қолайлы масштабтағы жеке және жалпы жоспары;</w:t>
      </w:r>
    </w:p>
    <w:p w:rsidR="00C90724" w:rsidRDefault="00C90724" w:rsidP="00C90724">
      <w:pPr>
        <w:numPr>
          <w:ilvl w:val="0"/>
          <w:numId w:val="2"/>
        </w:numPr>
        <w:jc w:val="both"/>
        <w:rPr>
          <w:sz w:val="28"/>
          <w:szCs w:val="28"/>
          <w:lang w:val="kk-KZ"/>
        </w:rPr>
      </w:pPr>
      <w:r>
        <w:rPr>
          <w:sz w:val="28"/>
          <w:szCs w:val="28"/>
          <w:lang w:val="kk-KZ"/>
        </w:rPr>
        <w:t>бұрынғы жүргізілген жерге орналастыру материалдары;</w:t>
      </w:r>
    </w:p>
    <w:p w:rsidR="00C90724" w:rsidRDefault="00C90724" w:rsidP="00C90724">
      <w:pPr>
        <w:numPr>
          <w:ilvl w:val="0"/>
          <w:numId w:val="2"/>
        </w:numPr>
        <w:jc w:val="both"/>
        <w:rPr>
          <w:sz w:val="28"/>
          <w:szCs w:val="28"/>
          <w:lang w:val="kk-KZ"/>
        </w:rPr>
      </w:pPr>
      <w:r>
        <w:rPr>
          <w:sz w:val="28"/>
          <w:szCs w:val="28"/>
          <w:lang w:val="kk-KZ"/>
        </w:rPr>
        <w:t>топырақ, геоботаника, су шаруашылығы, мелиорация және басқалар жөніндегі зерттеу іздестіру материалдары;</w:t>
      </w:r>
    </w:p>
    <w:p w:rsidR="00C90724" w:rsidRDefault="00C90724" w:rsidP="00C90724">
      <w:pPr>
        <w:numPr>
          <w:ilvl w:val="0"/>
          <w:numId w:val="2"/>
        </w:numPr>
        <w:jc w:val="both"/>
        <w:rPr>
          <w:sz w:val="28"/>
          <w:szCs w:val="28"/>
          <w:lang w:val="kk-KZ"/>
        </w:rPr>
      </w:pPr>
      <w:r>
        <w:rPr>
          <w:sz w:val="28"/>
          <w:szCs w:val="28"/>
          <w:lang w:val="kk-KZ"/>
        </w:rPr>
        <w:t>жерге орналастыруға қатысатын кәсіпорындардың өндірістік нәтижелерін сипаттайтын экономикалық көрсеткіштер;</w:t>
      </w:r>
    </w:p>
    <w:p w:rsidR="00C90724" w:rsidRDefault="00C90724" w:rsidP="00C90724">
      <w:pPr>
        <w:numPr>
          <w:ilvl w:val="0"/>
          <w:numId w:val="2"/>
        </w:numPr>
        <w:jc w:val="both"/>
        <w:rPr>
          <w:sz w:val="28"/>
          <w:szCs w:val="28"/>
          <w:lang w:val="kk-KZ"/>
        </w:rPr>
      </w:pPr>
      <w:r>
        <w:rPr>
          <w:sz w:val="28"/>
          <w:szCs w:val="28"/>
          <w:lang w:val="kk-KZ"/>
        </w:rPr>
        <w:t>шаруашылық орталықтары соларда тұратын халық саны және өндірістік құрылыстар туралы мағлұматтар.</w:t>
      </w:r>
    </w:p>
    <w:p w:rsidR="00C90724" w:rsidRDefault="00C90724" w:rsidP="00C90724">
      <w:pPr>
        <w:ind w:firstLine="720"/>
        <w:jc w:val="both"/>
        <w:rPr>
          <w:sz w:val="28"/>
          <w:szCs w:val="28"/>
          <w:lang w:val="kk-KZ"/>
        </w:rPr>
      </w:pPr>
      <w:r>
        <w:rPr>
          <w:sz w:val="28"/>
          <w:szCs w:val="28"/>
          <w:lang w:val="kk-KZ"/>
        </w:rPr>
        <w:t xml:space="preserve">Камералдық дайындалудың нәтижелеріне қарай алқаптық зерттеу жұмыстың көлемі белгіленеді. Алқаптық зерттеу жұмыстың нәтижесінде камералдық жағдайда жиналған материалдарын іс жүзіне сәйкестігі анықталады және соңғыларында пайда болатын өзгерістер енгізіледі. </w:t>
      </w:r>
    </w:p>
    <w:p w:rsidR="00C90724" w:rsidRDefault="00C90724" w:rsidP="00C90724">
      <w:pPr>
        <w:ind w:firstLine="720"/>
        <w:jc w:val="both"/>
        <w:rPr>
          <w:sz w:val="28"/>
          <w:szCs w:val="28"/>
          <w:lang w:val="kk-KZ"/>
        </w:rPr>
      </w:pPr>
      <w:r>
        <w:rPr>
          <w:sz w:val="28"/>
          <w:szCs w:val="28"/>
          <w:lang w:val="kk-KZ"/>
        </w:rPr>
        <w:t>Алқаптық жерге орналастырулық зерттеу нәтижелері бойынша арнайы алқаптық зерттеу актісі және сызбасы жасалады:</w:t>
      </w:r>
    </w:p>
    <w:p w:rsidR="00C90724" w:rsidRDefault="00C90724" w:rsidP="00C90724">
      <w:pPr>
        <w:numPr>
          <w:ilvl w:val="0"/>
          <w:numId w:val="3"/>
        </w:numPr>
        <w:jc w:val="both"/>
        <w:rPr>
          <w:sz w:val="28"/>
          <w:szCs w:val="28"/>
          <w:lang w:val="kk-KZ"/>
        </w:rPr>
      </w:pPr>
      <w:r>
        <w:rPr>
          <w:sz w:val="28"/>
          <w:szCs w:val="28"/>
          <w:lang w:val="kk-KZ"/>
        </w:rPr>
        <w:t>цифрлік мәліметтер;</w:t>
      </w:r>
    </w:p>
    <w:p w:rsidR="00C90724" w:rsidRDefault="00C90724" w:rsidP="00C90724">
      <w:pPr>
        <w:numPr>
          <w:ilvl w:val="0"/>
          <w:numId w:val="3"/>
        </w:numPr>
        <w:jc w:val="both"/>
        <w:rPr>
          <w:sz w:val="28"/>
          <w:szCs w:val="28"/>
          <w:lang w:val="kk-KZ"/>
        </w:rPr>
      </w:pPr>
      <w:r>
        <w:rPr>
          <w:sz w:val="28"/>
          <w:szCs w:val="28"/>
          <w:lang w:val="kk-KZ"/>
        </w:rPr>
        <w:t>жер иеліктері мен жер пайдаланушылықтарының және өндірістік бөлімшелерінің межелері, елді мекендер мен магистральдық жолдар, мал айдау трассалары мен су көздері және одан да көптеген басқа да мағлұматтар көрсетіледі.</w:t>
      </w:r>
    </w:p>
    <w:p w:rsidR="00C90724" w:rsidRDefault="00C90724" w:rsidP="00C90724">
      <w:pPr>
        <w:ind w:firstLine="720"/>
        <w:jc w:val="both"/>
        <w:rPr>
          <w:sz w:val="28"/>
          <w:szCs w:val="28"/>
          <w:lang w:val="kk-KZ"/>
        </w:rPr>
      </w:pPr>
      <w:r>
        <w:rPr>
          <w:sz w:val="28"/>
          <w:szCs w:val="28"/>
          <w:lang w:val="kk-KZ"/>
        </w:rPr>
        <w:lastRenderedPageBreak/>
        <w:t xml:space="preserve">Камералдық дайындалу және алқаптық зерттеу нәтижесінде жиналған материалдардың негізінде </w:t>
      </w:r>
      <w:r w:rsidRPr="002E5098">
        <w:rPr>
          <w:i/>
          <w:sz w:val="28"/>
          <w:szCs w:val="28"/>
          <w:lang w:val="kk-KZ"/>
        </w:rPr>
        <w:t>жобалау тапсырмасы</w:t>
      </w:r>
      <w:r>
        <w:rPr>
          <w:sz w:val="28"/>
          <w:szCs w:val="28"/>
          <w:lang w:val="kk-KZ"/>
        </w:rPr>
        <w:t xml:space="preserve"> жасалады. Бұл құжатта келесідей мәліметтер жиынтығы қамтылады:</w:t>
      </w:r>
    </w:p>
    <w:p w:rsidR="00C90724" w:rsidRDefault="00C90724" w:rsidP="00C90724">
      <w:pPr>
        <w:numPr>
          <w:ilvl w:val="0"/>
          <w:numId w:val="2"/>
        </w:numPr>
        <w:jc w:val="both"/>
        <w:rPr>
          <w:sz w:val="28"/>
          <w:szCs w:val="28"/>
          <w:lang w:val="kk-KZ"/>
        </w:rPr>
      </w:pPr>
      <w:r>
        <w:rPr>
          <w:sz w:val="28"/>
          <w:szCs w:val="28"/>
          <w:lang w:val="kk-KZ"/>
        </w:rPr>
        <w:t>жобалау объектілері;</w:t>
      </w:r>
    </w:p>
    <w:p w:rsidR="00C90724" w:rsidRDefault="00C90724" w:rsidP="00C90724">
      <w:pPr>
        <w:numPr>
          <w:ilvl w:val="0"/>
          <w:numId w:val="2"/>
        </w:numPr>
        <w:jc w:val="both"/>
        <w:rPr>
          <w:sz w:val="28"/>
          <w:szCs w:val="28"/>
          <w:lang w:val="kk-KZ"/>
        </w:rPr>
      </w:pPr>
      <w:r>
        <w:rPr>
          <w:sz w:val="28"/>
          <w:szCs w:val="28"/>
          <w:lang w:val="kk-KZ"/>
        </w:rPr>
        <w:t>жобалаудың сатылары және мерзімдері;</w:t>
      </w:r>
    </w:p>
    <w:p w:rsidR="00C90724" w:rsidRDefault="00C90724" w:rsidP="00C90724">
      <w:pPr>
        <w:numPr>
          <w:ilvl w:val="0"/>
          <w:numId w:val="2"/>
        </w:numPr>
        <w:jc w:val="both"/>
        <w:rPr>
          <w:sz w:val="28"/>
          <w:szCs w:val="28"/>
          <w:lang w:val="kk-KZ"/>
        </w:rPr>
      </w:pPr>
      <w:r>
        <w:rPr>
          <w:sz w:val="28"/>
          <w:szCs w:val="28"/>
          <w:lang w:val="kk-KZ"/>
        </w:rPr>
        <w:t>қажетті әлеуметтік</w:t>
      </w:r>
      <w:r w:rsidRPr="002E5098">
        <w:rPr>
          <w:sz w:val="28"/>
          <w:szCs w:val="28"/>
          <w:lang w:val="kk-KZ"/>
        </w:rPr>
        <w:t>-</w:t>
      </w:r>
      <w:r>
        <w:rPr>
          <w:sz w:val="28"/>
          <w:szCs w:val="28"/>
          <w:lang w:val="kk-KZ"/>
        </w:rPr>
        <w:t>экономикалық, экологиялық, техникалық шаралар жүйесі;</w:t>
      </w:r>
    </w:p>
    <w:p w:rsidR="00C90724" w:rsidRDefault="00C90724" w:rsidP="00C90724">
      <w:pPr>
        <w:numPr>
          <w:ilvl w:val="0"/>
          <w:numId w:val="2"/>
        </w:numPr>
        <w:jc w:val="both"/>
        <w:rPr>
          <w:sz w:val="28"/>
          <w:szCs w:val="28"/>
          <w:lang w:val="kk-KZ"/>
        </w:rPr>
      </w:pPr>
      <w:r>
        <w:rPr>
          <w:sz w:val="28"/>
          <w:szCs w:val="28"/>
          <w:lang w:val="kk-KZ"/>
        </w:rPr>
        <w:t xml:space="preserve">жерге орналастыруға дейінгі және содан кейінгі алқап алаптардың құрамы </w:t>
      </w:r>
      <w:r w:rsidRPr="00C45110">
        <w:rPr>
          <w:sz w:val="28"/>
          <w:szCs w:val="28"/>
          <w:lang w:val="kk-KZ"/>
        </w:rPr>
        <w:t>(</w:t>
      </w:r>
      <w:r>
        <w:rPr>
          <w:sz w:val="28"/>
          <w:szCs w:val="28"/>
          <w:lang w:val="kk-KZ"/>
        </w:rPr>
        <w:t>жобалық экспликация</w:t>
      </w:r>
      <w:r w:rsidRPr="00C45110">
        <w:rPr>
          <w:sz w:val="28"/>
          <w:szCs w:val="28"/>
          <w:lang w:val="kk-KZ"/>
        </w:rPr>
        <w:t>)</w:t>
      </w:r>
      <w:r>
        <w:rPr>
          <w:sz w:val="28"/>
          <w:szCs w:val="28"/>
          <w:lang w:val="kk-KZ"/>
        </w:rPr>
        <w:t>;</w:t>
      </w:r>
    </w:p>
    <w:p w:rsidR="00C90724" w:rsidRDefault="00C90724" w:rsidP="00C90724">
      <w:pPr>
        <w:numPr>
          <w:ilvl w:val="0"/>
          <w:numId w:val="2"/>
        </w:numPr>
        <w:jc w:val="both"/>
        <w:rPr>
          <w:sz w:val="28"/>
          <w:szCs w:val="28"/>
          <w:lang w:val="kk-KZ"/>
        </w:rPr>
      </w:pPr>
      <w:r>
        <w:rPr>
          <w:sz w:val="28"/>
          <w:szCs w:val="28"/>
          <w:lang w:val="kk-KZ"/>
        </w:rPr>
        <w:t>жерді игеру және жақсарту жөніндегі инженерлік</w:t>
      </w:r>
      <w:r w:rsidRPr="00C45110">
        <w:rPr>
          <w:sz w:val="28"/>
          <w:szCs w:val="28"/>
          <w:lang w:val="kk-KZ"/>
        </w:rPr>
        <w:t>-</w:t>
      </w:r>
      <w:r>
        <w:rPr>
          <w:sz w:val="28"/>
          <w:szCs w:val="28"/>
          <w:lang w:val="kk-KZ"/>
        </w:rPr>
        <w:t>техникалық шаралар жүйесі;</w:t>
      </w:r>
    </w:p>
    <w:p w:rsidR="00C90724" w:rsidRDefault="00C90724" w:rsidP="00C90724">
      <w:pPr>
        <w:numPr>
          <w:ilvl w:val="0"/>
          <w:numId w:val="2"/>
        </w:numPr>
        <w:jc w:val="both"/>
        <w:rPr>
          <w:sz w:val="28"/>
          <w:szCs w:val="28"/>
          <w:lang w:val="kk-KZ"/>
        </w:rPr>
      </w:pPr>
      <w:r>
        <w:rPr>
          <w:sz w:val="28"/>
          <w:szCs w:val="28"/>
          <w:lang w:val="kk-KZ"/>
        </w:rPr>
        <w:t>ауыл шаруашылық өндірісінің орналасуы және мамандандырылуы;</w:t>
      </w:r>
    </w:p>
    <w:p w:rsidR="00C90724" w:rsidRDefault="00C90724" w:rsidP="00C90724">
      <w:pPr>
        <w:numPr>
          <w:ilvl w:val="0"/>
          <w:numId w:val="2"/>
        </w:numPr>
        <w:jc w:val="both"/>
        <w:rPr>
          <w:sz w:val="28"/>
          <w:szCs w:val="28"/>
          <w:lang w:val="kk-KZ"/>
        </w:rPr>
      </w:pPr>
      <w:r>
        <w:rPr>
          <w:sz w:val="28"/>
          <w:szCs w:val="28"/>
          <w:lang w:val="kk-KZ"/>
        </w:rPr>
        <w:t>кәсіпорындардың шаруашылық аралық байланыстары;</w:t>
      </w:r>
    </w:p>
    <w:p w:rsidR="00C90724" w:rsidRDefault="00C90724" w:rsidP="00C90724">
      <w:pPr>
        <w:numPr>
          <w:ilvl w:val="0"/>
          <w:numId w:val="2"/>
        </w:numPr>
        <w:jc w:val="both"/>
        <w:rPr>
          <w:sz w:val="28"/>
          <w:szCs w:val="28"/>
          <w:lang w:val="kk-KZ"/>
        </w:rPr>
      </w:pPr>
      <w:r>
        <w:rPr>
          <w:sz w:val="28"/>
          <w:szCs w:val="28"/>
          <w:lang w:val="kk-KZ"/>
        </w:rPr>
        <w:t>инфрақұрылым орналасуы және даму деңгейі;</w:t>
      </w:r>
    </w:p>
    <w:p w:rsidR="00C90724" w:rsidRDefault="00C90724" w:rsidP="00C90724">
      <w:pPr>
        <w:numPr>
          <w:ilvl w:val="0"/>
          <w:numId w:val="2"/>
        </w:numPr>
        <w:jc w:val="both"/>
        <w:rPr>
          <w:sz w:val="28"/>
          <w:szCs w:val="28"/>
          <w:lang w:val="kk-KZ"/>
        </w:rPr>
      </w:pPr>
      <w:r>
        <w:rPr>
          <w:sz w:val="28"/>
          <w:szCs w:val="28"/>
          <w:lang w:val="kk-KZ"/>
        </w:rPr>
        <w:t>жер мен табиғатты қорғау жөніндегі талаптар;</w:t>
      </w:r>
    </w:p>
    <w:p w:rsidR="00C90724" w:rsidRDefault="00C90724" w:rsidP="00C90724">
      <w:pPr>
        <w:numPr>
          <w:ilvl w:val="0"/>
          <w:numId w:val="2"/>
        </w:numPr>
        <w:jc w:val="both"/>
        <w:rPr>
          <w:sz w:val="28"/>
          <w:szCs w:val="28"/>
          <w:lang w:val="kk-KZ"/>
        </w:rPr>
      </w:pPr>
      <w:r>
        <w:rPr>
          <w:sz w:val="28"/>
          <w:szCs w:val="28"/>
          <w:lang w:val="kk-KZ"/>
        </w:rPr>
        <w:t>жобалық құжат құрамы;</w:t>
      </w:r>
    </w:p>
    <w:p w:rsidR="00C90724" w:rsidRDefault="00C90724" w:rsidP="00C90724">
      <w:pPr>
        <w:numPr>
          <w:ilvl w:val="0"/>
          <w:numId w:val="2"/>
        </w:numPr>
        <w:jc w:val="both"/>
        <w:rPr>
          <w:sz w:val="28"/>
          <w:szCs w:val="28"/>
          <w:lang w:val="kk-KZ"/>
        </w:rPr>
      </w:pPr>
      <w:r>
        <w:rPr>
          <w:sz w:val="28"/>
          <w:szCs w:val="28"/>
          <w:lang w:val="kk-KZ"/>
        </w:rPr>
        <w:t>жобаның варианттары және жалпы көрінісі.</w:t>
      </w:r>
    </w:p>
    <w:p w:rsidR="00C90724" w:rsidRDefault="00C90724" w:rsidP="00C90724">
      <w:pPr>
        <w:ind w:firstLine="720"/>
        <w:jc w:val="both"/>
        <w:rPr>
          <w:sz w:val="28"/>
          <w:szCs w:val="28"/>
          <w:lang w:val="kk-KZ"/>
        </w:rPr>
      </w:pPr>
      <w:r>
        <w:rPr>
          <w:sz w:val="28"/>
          <w:szCs w:val="28"/>
          <w:lang w:val="kk-KZ"/>
        </w:rPr>
        <w:t xml:space="preserve">Жобалау тапсырмасы және алқаптық зерттеу актісі және сызбасы дайындық жұмыстардың қорытындысы болып табылады. </w:t>
      </w:r>
    </w:p>
    <w:p w:rsidR="00C90724" w:rsidRDefault="00C90724" w:rsidP="00C90724">
      <w:pPr>
        <w:ind w:firstLine="720"/>
        <w:jc w:val="both"/>
        <w:rPr>
          <w:sz w:val="28"/>
          <w:szCs w:val="28"/>
          <w:lang w:val="kk-KZ"/>
        </w:rPr>
      </w:pPr>
    </w:p>
    <w:p w:rsidR="00C90724" w:rsidRDefault="00C90724" w:rsidP="00C90724">
      <w:pPr>
        <w:ind w:firstLine="720"/>
        <w:jc w:val="center"/>
        <w:rPr>
          <w:b/>
          <w:sz w:val="28"/>
          <w:szCs w:val="28"/>
          <w:lang w:val="kk-KZ"/>
        </w:rPr>
      </w:pPr>
    </w:p>
    <w:p w:rsidR="00931635" w:rsidRPr="00C90724" w:rsidRDefault="00C90724">
      <w:pPr>
        <w:rPr>
          <w:lang w:val="kk-KZ"/>
        </w:rPr>
      </w:pPr>
    </w:p>
    <w:sectPr w:rsidR="00931635" w:rsidRPr="00C907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2216A7"/>
    <w:multiLevelType w:val="hybridMultilevel"/>
    <w:tmpl w:val="C478BA6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34F01FAC"/>
    <w:multiLevelType w:val="hybridMultilevel"/>
    <w:tmpl w:val="37681C4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4BE7340C"/>
    <w:multiLevelType w:val="hybridMultilevel"/>
    <w:tmpl w:val="3D46F4B8"/>
    <w:lvl w:ilvl="0" w:tplc="9176E1FC">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3DE7"/>
    <w:rsid w:val="00313DE7"/>
    <w:rsid w:val="006B17C6"/>
    <w:rsid w:val="00C90724"/>
    <w:rsid w:val="00EB06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1E215"/>
  <w15:chartTrackingRefBased/>
  <w15:docId w15:val="{94676F89-C9F4-4A6D-9FB4-5BE812B0D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072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478</Words>
  <Characters>2730</Characters>
  <Application>Microsoft Office Word</Application>
  <DocSecurity>0</DocSecurity>
  <Lines>22</Lines>
  <Paragraphs>6</Paragraphs>
  <ScaleCrop>false</ScaleCrop>
  <Company/>
  <LinksUpToDate>false</LinksUpToDate>
  <CharactersWithSpaces>3202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2020-10-21T17:49:00Z</dcterms:created>
  <dcterms:modified xsi:type="dcterms:W3CDTF">2020-10-21T17:51:00Z</dcterms:modified>
</cp:coreProperties>
</file>